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przyszły ptaki nieba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siał, jedno (ziarno) padło przy drodze – i 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 (przy) (sianiu)*, które padło obok drogi, i przyszły ptaki i pożarły**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(przyszły) ptaki nieba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siał, jedno ziarno padło na pobocze. Wówczas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padło przy drodze, a ptaki niebieskie przyleciały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gdy rozsiewał, że jedno padło podle drogi, a ptaki niebieskie przyleciały i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padło podle drogi, a ptacy niebiescy przyszli i pojedli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[ziarno] padło na drogę;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padło jedno na drogę i przyleciało ptactwo,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upadło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jedno ziarno padło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tym siewie jedno [ziarno] padło przy drodze. Ptactwo przyszło i wyjadło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jedno (ziarno) padło na drogę: przyleciały ptaki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сіяв, одне зерно впало на дорогу, і налетіли птахи та з'їли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które umożliwiło siać, któreś wprawdzie padło obok-przeciw-pomijając wiadomą drogę, i jako jedna przyleciała wiadome istoty latające, i z góry zjadła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siania stało się, że niektóre padło obok drogi i przyleciały ptaki niebios, i je wyjadły.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wzdłuż drogi, i przybyły ptaki i wyjadły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któreś nasiono padło przy drodze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nasiona upadły na udeptaną ścieżkę i zostały wydziobane przez 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"siać".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Zjadło (ptactwo).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2024-04-29T07:40:11Z</dcterms:modified>
</cp:coreProperties>
</file>