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dziewczynie, a ta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misie jego głowę i 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poszedłszy ściął go w więzieniu, i przyniósł głowę jego na misie, a dał ją dzieweczce, a dzieweczka dała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ściął go w więzieniu, i przyniósł głowę jego na misie, i oddał ją dziewce, a dziewka oddała ją matce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misie; dał ją dziewczynie, a dziewczyna dała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 i dał ją dziewczęciu, a dziewczę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tacy jego głowę i podał dziewczynie, ona zaś dała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ją na półmisku i podał dziewczynie, a ona oddała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jego głowę na tacy i podał ją temu dziewczęciu, a dziewczę przekazało ją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przyniósł na tacy jego głowę i podał dziewczynie, a ona oddała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podał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його голову на полумиску, дав дівчині, а дівчина піднесла її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zależnie zgodnie na drewnianej tablicy i dał ją dziewczątku, i dziewczątko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poszedł, ściął go w więzieniu, przyniósł na półmisku jego głowę i dał ją dzieweczce, a dzieweczka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dał ją dziewczynie, a dziewczyna 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dał ją dziewczęciu, a dziewczę dało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podał dziewczynie, a ta zaniosła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2024-04-28T22:54:06Z</dcterms:modified>
</cp:coreProperties>
</file>