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pochodzą z wnętrza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złości z wnętrza wychodzą i 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z wnętrza wychodzi i 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złe rzeczy wychodzą z wnętrza człowieka i to one czynią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te złe rzeczy pochodzą z wnętrzności, i pokalają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złe z wnętrzności pochodzi i 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z wnętrza pochodzi i 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to złe pochodzi z wewnątrz i 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wychodzi na zewnątrz i 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całe zepsucie z wnętrza wychodzi i nieczystym czyni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wszystkie złe rzeczy pochodzą z wnętrza człowieka i są przyczyną jego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zło pochodzi z wnętrza człowieka i czyni go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 це зло з середини виходить і людину опоганює.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właśnie złośliwe rzeczy w z wewnątrz jako jedna wydostaje się i kala wspólnością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złości wychodzą z wnętrza oraz zanieczyszczają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nikczemne rzeczy pochodzą z wnętrza i czynią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niegodziwe rzeczy wychodzą z wnętrza i kalają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brudy pochodzą z ludzkiego serca i to one czynią człowieka nieczystym.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2024-04-28T23:19:28Z</dcterms:modified>
</cp:coreProperties>
</file>