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Elmadama,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Melchyjego, syna Addyjego, syna Kosamowego, syna Elmodamowego, syna Irowego,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Melchi, który był Addi, który był Kosan, który był Elmadam, który był 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Elmadana,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Addy, syna Kosama, syna Elmadama,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Elmadana,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Melchiego, syna Addiego, syna Kosama, syna Elmadana, syna Hera,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Melchi, Addi, Kosam, Elmadam, Her,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Мелхія, сина Аддія, сина Косама, сина Елмадама, сина 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Melchiego tego Addiego tego Kosama tego Elmadama tego 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Malkiego, z Addiego, z Kosama, z Elmadana, z 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Melchi, Addi, Kosam, Elmadan, Her,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2024-04-29T19:40:08Z</dcterms:modified>
</cp:coreProperties>
</file>