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zawrócił w mocy Ducha do Galilei, a wieść o Nim rozniosła się szeroko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Jezus w mocy onego Ducha do Galilei. I rozeszła się o nim wieść po wszystkiej onej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się w mocy Ducha do Galilejej, a wyszła o nim sława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Jezus 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Jezus w mocy Ducha do Galilei, a 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w mocy Ducha do Galilei, a wieść o Nim rozeszła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 mocą Ducha do Galilei. Wieść o Nim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Pełen mocy Ducha wrócił Jezus do Galilei, a ludzie w całej okolicy zaczęli o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z 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повернувся в силі Духа до Галилеї. Чутка про нього пішла по всьому краї.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 wstecz-pod Iesus w tej mocy tego ducha do Galilai. I wieszcza wypowiedź wyszła w dół z całej tej okolicy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do Galilei w mocy Ducha. Zatem rozeszła się o nim wieść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 mocy Ducha wrócił do Galil, a wieści o Nim rozchodziły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powrócił w mocy ducha do Galilei. I dobra 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mocy Ducha Świętego, powrócił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2024-05-01T12:52:40Z</dcterms:modified>
</cp:coreProperties>
</file>