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zrobi podobiznę lub odlew (bożka), obrzydliwość dla JAHWE, dzieło rąk rzemieślnika, i ustawi go w ukryciu.* A cały lud odezwie się i powie: Amen!**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sporządzi rzeźbę lub odlew bóstwa, obrzydliwość dla JAHWE, dzieło rąk rzemieślnika, i ustawi je sobie w ukryciu. A cały lud wzniesie głos i 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wykona wyrzeźbiony lub odlewany posąg — obrzydliwość dla JAHWE, dzieło rąk rzemieślnika, i postawi w ukrytym miejscu.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któryby czynił obraz ryty, albo odlewany, obrzydliwość Pańską, robotę rąk rzemieślniczych, choćby to postawił na miejscu skrytem; tedy odpowie wszystek lud, i rzecze: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działa rycinę i zlicinę, brzydliwość PANSKĄ, robotę rąk rzemieślniczych, i stawi ji w skrytości. A odpowie wszytek lud i rzecze: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wykona posąg rzeźbiony lub z lanego metalu - rzecz obrzydliwą dla Pana, dzieło rąk rzemieślnika - i postawi w miejscu ukrytym. A w odpowiedzi 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zrobi podobiznę rzeźbioną lub laną, obrzydliwość dla Pana, dzieło rąk rzemieślnika, i ustawi go w ukryciu. A cały lud odezwie się i 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uczyni rzeźbiony lub odlany posąg, obrzydliwość dla JAHWE, dzieło rąk rzemieślnika, i postawi go w ukryciu.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wykonuje posąg rzeźbiony lub odlewany z metalu - rzecz obrzydliwą dla JAHWE, dzieło rąk rzemieślnika - i umieszcza go w miejscu ukrytym».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wykona [bożka] rzeźbionego albo lanego - czym Jahwe się brzydzi - dzieło rąk rzemieślnika, i umieści go w ukryciu.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człowiek, który uczyni figurę albo odlany posąg, obrzydliwość dla Boga, [nawet jeśli jest to piękny] wytwór rzemieślnika, i ustawi go potajemnie. A cały lud odpowie: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яка зробить різблене і лите, гидота Господеві, діло рук митця, і покладе в схованому місці. І відповівши, ввесь нарід скаже: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zrobi rzeźbę, albo odlew – wstrętne dla WIEKUISTEGO – dzieło rąk mistrza, oraz ustawi to w skrytości. Po czym cały lud się odezwie i 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mąż, który wykonuje rzeźbiony wizerunek lub lany posąg – obrzydliwość dla JAHWE, wytwór ręki obrabiającego drewno i metale – i który go umieszcza w ukryciuʼ. (A cały lud odpowie, mówiąc: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&lt;x&gt;20 34:17&lt;/x&gt;; &lt;x&gt;30 19:4&lt;/x&gt;; &lt;x&gt;30 26:1&lt;/x&gt;; &lt;x&gt;50 4:151&lt;/x&gt;; &lt;x&gt;50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lub: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2024-05-28T18:18:21Z</dcterms:modified>
</cp:coreProperties>
</file>