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zakryte, należy do JAHWE, naszego Boga, a to, co jawne, do nas i do naszych synów, na wieki, abyśmy wypełniali wszystkie słowa tego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2024-04-29T15:42:48Z</dcterms:modified>
</cp:coreProperties>
</file>