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 i Gadytom,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Sichon, król Cheszbonu, i Og, król Baszanu, wyruszyli przeciwko nam do walki,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przyszli na to miejsce, wyciągnął Sehon, król Heseboński, i Og, król Basański, przeciwko nam ku bitwie, i poraziliśmy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na to miejsce, i wyjechał Sehon, król Hesebon, i Og, król Basan, zajeżdżając nam ku bitwie. I poraziliśmy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przyszliście na to miejsce. Sichon, król Cheszbonu, i Og, król Baszanu, wyszli przeciwko nam na wojnę, lecz 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Zabraliśmy ich ziemię i oddaliśmy ją w posiadanie Rubenitom i Gadytom,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ich ziemię i oddaliśmy ją w posiadanie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zajęliśmy ich kraj i daliśmy go w dziedzictwo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zdobyliśmy ich kraj i daliśmy go w dziedzictwo Rubenitom, Gadytom i połowie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ich ziemię i daliśmy jako dziedzictwo [plemionom] Reuwena i Gada i połowie plemienia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забрали їхню землю, і я її дав в насліддя Рувимові і Ґаддові і половині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Zabraliśmy ich kraj oraz oddaliśmy go w udziale Reubenitom, Gadytom i połowie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przyszliście na to miejsce, a Sychon, król Cheszbonu, i Og, król Baszanu, wyszli, by zmierzyć się z nami w bitwie, lecz myśmy ich pokonali.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2024-04-29T10:39:23Z</dcterms:modified>
</cp:coreProperties>
</file>