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gdy się najesz i nasycisz, i pobudujesz piękne domy, gdzie zamieszkasz,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2024-04-28T04:25:14Z</dcterms:modified>
</cp:coreProperties>
</file>