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powiedział tak dlatego, że zobaczył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 widział chwałę jego, a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 Izajasz, ponieważ ujrzał chwałę Jego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ujrzał chwałę jego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bo ujrzał Jego chwałę i 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wypowiedział te słowa, ponieważ miał widzenie Jego chwały i o Nim prorokował.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Izajasz, bo ujrzał Jego chwałę i o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mówił o nim Izajasz, który widział blask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i wielu z przełożonych uwierzyło w Niego, ale z obawy przed faryzeuszami nie wyznawali tego,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сказав Ісая, коли побачив славу його й заговорив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 Esaias, że ujrzał wiadomą sławę jego, i zagadał około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kiedy zobaczył jego chwałę oraz odnośnie niego opowiadał.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(Jesza'jahu powiedział tak, bo widział Sz'chinę Jeszui i mówił o Nim).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to rzekł, ponieważ ujrzał jego chwałę i o nim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powiedział Izajasz, bo ujrzał Bożą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2024-04-25T04:23:16Z</dcterms:modified>
</cp:coreProperties>
</file>