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Annasza. Był on bowiem teściem Kajfasza, który tego roku sprawował urząd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najpierw do Annasza, bo był teściem Kajfasza, który tego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wiedli go naprzód do Annasza; bo był świekier Kaifaszowy, który był najwyższym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naprzód do Annasza, bo był świekier Kajfaszów, który był nawyższym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bowiem teściem Kajfasza, który owego roku pełnił urząd arcykapłański.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bowiem teściem Kaifasza,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najpierw do Annasza. Był on bowiem teściem Kajfasza,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teścia Kajfasza, który sprawował w owym roku urząd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poprowadzili najpierw do Annasza, był on bowiem teściem Kajfasza, arcykapłana tego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zaprowadzili go do Annasza. Był on teściem Kaifasza, który w tym roku pełnił urząd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teściem Kajfasza, który w owym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спочатку до Анни, тестя Каяфи, який був того року архиєреєм.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zawiedli istotnie do Hannasa wpierw; był bowiem teść Kaiafasa, który był prapoczątkowy kapłan kosmicznego cyklu rocznego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zaprowadzili go najpierw do Annasza; bo był teściem Kaifasza, który był tamtego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'Anana, teścia Kajafy, który owego pamiętnego roku był kohenem gadolem.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on bowiem teściem Kajfasza, który tego roku był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który był teściem Kajfasza, sprawującego tego roku urząd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2024-04-26T01:01:12Z</dcterms:modified>
</cp:coreProperties>
</file>