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2"/>
        <w:gridCol w:w="3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odszedł z Sychar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i poszedł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wyszedł stamtąd i 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dwu dniach wyszedł stamtąd i odszedł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Jezus wyszedł stamtąd do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wyruszył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odszedł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Jezus udał się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poszedł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два дні пішов звідти, [і пішов] до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te dwa dni wyjechał bazując w tamtym stamtąd do Galilai;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dwóch dniach wyszedł stamtąd i 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poszedł stamtąd dalej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udał się do 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2024-04-28T22:45:45Z</dcterms:modified>
</cp:coreProperties>
</file>