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przeciwko Niemu. Powodem były Jego słowa: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szemrali Żydzi o nim,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Żydowie o nim, iż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tedy Żydowie o nim, iż był rzekł: Jam jest chleb żywy,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szemrali przeciwko Niemu, dlatego że powiedział: Ja jestem chlebem,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szemrali przeciwko niemu, iż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szemrali przeciwko Niemu,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oburzali się na Niego, że powiedział: 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jednak Judejczycy na Niego, że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tedy Żydowie o nim, iż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- Czyż to nie jest Jezus, syn Józefa? Znamy Jego ojca i matkę. Jak On teraz może mówić: Zstąpiłem z nieba?!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Ремствували на нього юдеї, бо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хліб, що зійшов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Judajczycy około niego że rzekł: Ja jakościowo jestem ten chleb, ten który zstąpił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szemrali co do niego, bo powiedział: Ja jestem chlebem, który zstąpił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zaczęli na Niego utyskiwać, bo powiedział: "Ja jestem chlebem, który zstąpił z 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przeciw niemu szemrać, ponieważ rzekł: ”Ja jestem chlebem, który zstąpił z nieba”;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ludzie zaczęli się oburzać, ponieważ powiedział: „To Ja jestem chlebem, który zstąpił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2024-04-26T14:49:57Z</dcterms:modified>
</cp:coreProperties>
</file>