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to, co się zdarzyło z Piotrem, wywołało popłoch wśród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powstało niemałe poruszenie wśród żołnierzy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stał się rozruch niemały między żołnierzami o to, co by się z Piotrem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rozruch niemały był między żołnierzmi, co by się z Piotrem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powstało niemałe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 niemały popłoch wśród żołnierzy, co też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żołnierze przerazili się bardzo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powstało wielkie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zrobiło się niemałe zamieszanie wśród żołnierzy: „Co stało się z Piotrem?!”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żołnierze wpadli w popłoch, nie wiedząc, co się stało z 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wielki niepokój powstał wśród żołnierzy o to, co stało się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поміж вояками зчинилася велика тривога: що сталося з Петром?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dzień, powstało niemałe wzburzenie pomiędzy żołnierzami co, mianowicie, stało się Piotrowi.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rozwidniło, wśród żołnierzy powstało niemałe poruszenie z powodu Kefy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wśród żołnierzy zapanowało niemałe poruszenie, bo nie wiedzieli, co się właściwie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 więzieniu powstało wielkie zamieszanie. Żołnierze zastanawiali się, gdzie się podział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2024-05-02T20:12:10Z</dcterms:modified>
</cp:coreProperties>
</file>