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zabraliśmy go i przybyliśmy do Mitylene.*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spotykał się z nami w Assos, wziąwszy do góry* go. przyszliśmy** do Mityleny.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Assos, już razem z nim,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zszedł w Assonie, wziąwszy go, przyjechaliśmy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nas przyszedł w Assonie, wziąwszy go, przyjachaliśmy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go.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zabrawszy go, przybyliśmy do Mitylene.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spotkał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zabraliśmy go na statek i razem dotarliśmy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 w Assos odnalazł, zabraliśmy go i popłynęliśmy do Mityleny.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spotkaniu się w Assos zabraliśmy go na pokład i razem dotarliśmy do Mitylene,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wzięliśmy go ze sobą i przybyliśmy do Mityleny,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пристав до нас в Асоні, ми взяли його та прибули до Мітилени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spotkaniu z nami w Assos, wzięliśmy go i wyruszyliśmy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 spotkał w Assos, zabraliśmy go na pokład i popłynęliśmy dalej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 nas dołączył w Assos, wzięliśmy go na pokład i udaliśmy się do Mityleny;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planem, spotkaliśmy się z nim w Assos, zabraliśmy go na pokład i popłynęliśmy do Mityleny.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Mitylene : stolica Lesbos, ok. 50 km od Assos;  ówcześnie  ulubiona  miejscowość wypoczynkowa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zabraniu na statek.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polskiej frazeologii: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2024-04-19T18:05:59Z</dcterms:modified>
</cp:coreProperties>
</file>