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by odpływać nam do Italii przekazywali zarówno Pawła i jakichś innych więźniów setnikowi imieniem Juliusz z kohorty czcigodnej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postanowiono, że mamy odpłynąć do Italii,* przekazano Pawła i kilku innych więźniów setnikowi imieniem Juliusz, z oddziału** Czcigodnego.***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zostało osądzone, (by) odpływać my* do Italii, przekazali Pawła i niektórych innych więźniów setnikowi, imieniem Juliusz, (z) kohorty Czcigodnej**.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osądzone (by) odpływać nam do Italii przekazywali zarówno Pawła i jakichś innych więźniów setnikowi imieniem Juliusz (z) kohorty czcigodnej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 (l. kohorta) Czcigodnego, σπεῖρα Σεβαστή, &lt;x&gt;510 27:1&lt;/x&gt;L.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"odpływać my" po "zostało osądzone",- w oryginale oznacza zamierzony skutek.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"Cesarskiej" lub "Imperatorskiej".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2024-04-29T10:01:20Z</dcterms:modified>
</cp:coreProperties>
</file>