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w waszym śmiertelnym ciele i nie podporządkowuje was swoim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króluje w waszym śmiertelnym ciele, żebyście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być posłuszni w jego 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śmiertelnem ciele waszem, żebyście mu posłuszni byli w pożądliwościach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waszym śmiertelnym ciele, żebyście posłuszni mieli być pożądliwościam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nie panuje grzech w śmiertelnym ciele waszym, abyście nie byli posłuszni pożądliwościom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abyście nie byli posłuszni jego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grzech nie stanie się królem w waszym śmiertelnym ciele, byście musieli słuchać jego zachcianek,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rządzi waszą śmiertelną naturą, abyście nie ulegali jej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króluje grzech w waszym umarłym ciele, abyście nie musieli ulegać jego namiętnościom.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гріх не панує у вашому смертному тілі, - щоб не слухалися його пожадливостей,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grzech nie panuje w śmiertelnym waszym ciele, względem ulegania w jego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pozwólcie grzechowi władać w waszych śmiertelnych ciałach, aby was nie skłaniał do posłuszeństwa swoim pragnieniom;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już nie króluje w waszych śmiertelnych ciałach, abyście mieli być posłuszni ich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już nad waszym doczesnym ciałem—nie poddawajcie się grzesznym pragnieniom!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2024-04-28T12:05:18Z</dcterms:modified>
</cp:coreProperties>
</file>