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― członkach mych, wojujące przeciwko ― prawu ― umysłu mego i zniewalające mnie w ― prawie ― grzechu, ― będące w ― członkach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członkach zaś widzę inne prawo, walczące przeciw Prawu mojego rozumu* i biorące mnie w niewolę prawa grzechu obecnego w moich członkach.**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zaś inne prawo w członkach mych, biorące udział w wojnie przeciwko prawu myśli mej i biorące do niewoli mię przez* prawo grzechu, będące w członkach mych.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zaś inne prawo w członkach moich walczące przeciwko Prawu umysłu mojego i zniewalające mnie prawem grzechu będącemu w członkach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5:17&lt;/x&gt;; &lt;x&gt;660 4:1&lt;/x&gt;; &lt;x&gt;670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Boże (przykazanie) stanowi bodziec, który ożywia prawo grzechu funkcjonujące w naszych członkach. Prawo grzechu i śmierci chce mnie sobie podporządkować i doprowadzić do grzechu – wówczas może dojść do tego, że uczynię to, czego nie chcę (&lt;x&gt;520 7:18-19&lt;/x&gt;). Tak funkcjonuje Prawo Boże w życiu każdego człowieka (&lt;x&gt;520 7:25&lt;/x&gt;).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przyimka "przez". Wtedy: "mię prawem".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2024-04-28T20:22:22Z</dcterms:modified>
</cp:coreProperties>
</file>