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 przykładu dotknęło tamtych ludzi i zostało opisane, by służyć za przestrogę nam, żyjącym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przydarzyło się im dla przykładu i zostało napisane dla napomnienia nas, których dosięgnął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wszystkie rzeczy przydały się im za wzór, a napisane są dla napomnienia naszego, na których koniec świata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przydało się im w figurze, a jest napisano dla napomnienia naszego, na które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przydarzało się im jako zapowiedź rzeczy przyszłych, spisane zaś zostało ku pouczeniu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na tamtych przyszło dla przykładu i jest napisane ku przestrodze dla nas, którzy znaleźliśmy się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przyszło na nich jako przykład, a zostało spisane dla pouczenia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i zostało spisane ku naszej przestrodze, dla nas, którzy żyjemy u kresu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dla przykładu ich dotknęło, a zapisane zostało dla ostrzeżenia nas, do których dotarł kraniec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co spotkało tamtych, zostało zapisane jako przykład i przestroga dla nas, żyjących już u kresu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wydarzeń czasów ostatecznych, w których żyjemy, i zostało spisane dla nas w formie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[Усе] це сталося з ними для прикладу, - і для нас воно написане як наука, для яких настали кінці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zdarzyło się im dla wzoru oraz zostało napisane w celu naszego napomnienia; napomnienia tych, do których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ich to jako wydarzenie symboliczne i zostało zapisane jako przestroga dla nas, którzy żyjemy w acharit-hajamim.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spotkało ich jako przykład i zostało zapisane dla ostrzeżenia nas, na których przyszły końce systemów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ich spotkało, stanowi ostrzeżenie i zostało zapisane dla nas, żyjących u progu końca czasów. Jest to przestroga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2024-04-29T03:15:51Z</dcterms:modified>
</cp:coreProperties>
</file>