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wiara wasza nie gruntowała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 w mądrości ludzkiej, ale w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opierała się nie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opierała się nie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wasza wiara powstała nie dzięki erudycji ludzkiej, lecz dzięki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wasza wiara mogła się oprzeć na mocy Boga, a nie na ludzkiej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wypływała z ludzkiej mądrości, ale z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ваша віра була не в людській мудрості, а в Божій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była w mądrości ludzi, ale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ufność nie opierała się na ludzkiej mądrości,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bowiem, aby wasza wiara opierała się właśnie na Jego mocy, a nie na ludzkiej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2024-04-27T01:16:53Z</dcterms:modified>
</cp:coreProperties>
</file>