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5"/>
        <w:gridCol w:w="3255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i Pana wskrzesił,* i nas przez swoją moc** wskrzesi.***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Bóg Pana wskrzesił, i nas wskrzesi przez moc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Bóg i Pana wzbudził i nas wzbudzi przez moc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2:24&lt;/x&gt;; &lt;x&gt;520 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&lt;x&gt;530 15:15&lt;/x&gt;; &lt;x&gt;540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22:29&lt;/x&gt;; &lt;x&gt;560 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2024-04-20T00:22:12Z</dcterms:modified>
</cp:coreProperties>
</file>