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 jak i stało się i 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 was byliśmy, zapowiadaliśmy wam, że będziemy uciskani, co też się stało, jak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gdy przy was byliśmy, wcześniej mówiliśmy wam, że mamy być trapieni*, tak jak i stało się i wiecie.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gdy przy was byliśmy wcześniej mówiliśmy wam że mamy być uciskani tak, jak i stało się i 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"mamy być trapieni" - w oryginale opisowe futurum zamiast: "będziemy trapieni".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2024-04-29T10:03:57Z</dcterms:modified>
</cp:coreProperties>
</file>