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— jeden; król Akszafu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— jeden; król Achszafu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Symron Meron jeden; król Aksaf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Semeron jeden, król Achsaf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Meronu, jeden; król Akszafu,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jeden; król Achszafu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Szimron-Meronu, jeden, król Akszafu,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Szimronu-Meronu - jeden, król Akszafu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[Meronu]; król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Сумоона, царя Маррона, царя Азіфа,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Szymro–Meronu – jeden; król Achaszafu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jeden; król Achszafu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2024-05-14T00:39:32Z</dcterms:modified>
</cp:coreProperties>
</file>