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5"/>
        <w:gridCol w:w="3669"/>
        <w:gridCol w:w="3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– jeden; król Megiddo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— jeden; król Megiddo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Tanaku — jeden; król Megiddo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Tenach jeden; król Mageddo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Tenak jeden, król Magedda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Tanak, jeden; król Megiddo,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jeden; król Megiddo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Tanak, jeden, król Megiddo,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Tanaku - jeden, król Megiddo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Tanaku; król Megidda;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Кадиса, царя Танаха,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– jeden; król Megidda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jeden: król Megiddo jeden: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2024-05-14T18:13:31Z</dcterms:modified>
</cp:coreProperties>
</file>