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będą wasze, choć to las ze swoim karczowiskiem, to waszym będzie po swe krańce, ponieważ wywłaszczysz Kananejczyka, choć ma żelazny rydwan, chociaż jest on silny.*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chociaż jest on silny : wg G: choć ma doborowe konie; ty bowiem przewyższasz go siłą, ὅτι ἵππος ἐπίλεκτός ἐστιν αὐτῷ σὺ γὰρ ὑπερισχύεις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2024-04-28T23:42:42Z</dcterms:modified>
</cp:coreProperties>
</file>