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2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zaś domu nie jest są jedynie naczynia złote i srebrne ale i drewniane i gliniane i te wprawdzie do szacunku te zaś do braku 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zaś domu są nie tylko naczynia złote i srebrne, ale też drewniane i gliniane; jedne do (celów) zaszczytnych, a drugie pospolitych.*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wielkim zaś domu nie są jedynie naczynia złote i srebrne, ale i drewniane, i gliniane, i te do szacunku, te zaś do braku szacunku;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zaś domu nie jest (są) jedynie naczynia złote i srebrne ale i drewniane i gliniane i te wprawdzie do szacunku te zaś do braku szacunku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pospolitych, εἰς ἀτιμίαν, l. wstydliwych.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2024-05-01T16:44:54Z</dcterms:modified>
</cp:coreProperties>
</file>