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wcześniej walczyłby jako atleta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ktoś staje do zawodów,* nie zdobywa wieńca,** jeśli nie walczył prawidłowo.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walczyłby jako atleta ktoś, nie jest wieńczony, jeśli nie prawidłowo walczyłby jako atleta.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walczyłby jako atleta ktoś nie jest wieńczony jeśli nie zgodnie z prawem (wcześniej) walczyłby jako atleta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2024-05-01T15:38:25Z</dcterms:modified>
</cp:coreProperties>
</file>