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Chrystusa, wzbudzonego z martwych,* z nasienia Dawida,** według mojej ewangelii,***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sobie Jezusa Pomazańca, podniesionego z martwych, z nasienia* Dawida, według dobrej nowiny mej;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Jezusa Pomazańca który jest wzbudzony z martwych z nasienia Dawida według dobrej nowiny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który zmartwychwstał i był potomkiem Dawida. O tym mówię, głosząc moją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Chrystus, potomek Dawida, powstał z martwych według mojej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Jezus Chrystus powstał z martwych, który jest z nasienia Dawidowego, według Ewangielii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iż Pan Jezus Chrystus powstał z martwych, z nasienia Dawidowego, wedle Ewanielijej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Jezusa Chrystusa, potomka Dawida. On według Ewangelii mojej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 pamięci Jezusa Chrystusa, który został wskrzeszony z martwych, jest z rodu Dawidowego,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Chrystusie, potomku Dawida, który został wskrzeszony z martwych zgodnie z moją Ewangelią.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Jezusie Chrystusie z rodu Dawida, który powstał z martwych. To jest moja Ewangelia,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Pamiętaj, że Jezus Chrystus, [należący do] pokolenia Dawida, powstał z martwych, tak jak jest w moim nauczaniu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 zawsze w pamięci zmartwychwstałego Jezusa Chrystusa z rodu Dawida. To właśnie jest treścią mojej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potomku Dawida Jezusie Chrystusie, który zmartwychwstał, jak to głoszę w 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Пам'ятай про воскреслого з мертвих Ісуса Христа, що з насіння Давидового - за моєю доброю вісткою: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wskrzeszonego z martwych Jezusa Chrystusa, który jest z potomstwa Dawida, według mojej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Jeszui Mesjaszu, wskrzeszonym z martwych, który był potomkiem Dawida. To jest ta Dobra Nowina, którą głoszę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Jezus Chrystus został wskrzeszony z martwych i był z potomstwa dawidowego, zgodnie z dobrą nowiną, którą głoszę;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pamiętaj o Jezusie Chrystusie, który pochodzi z rodu króla Dawida i który zmartwychwstał. To On jest treścią dobrej nowiny, którą głoszę.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&lt;x&gt;470 1:1&lt;/x&gt;; &lt;x&gt;470 22:42&lt;/x&gt;; &lt;x&gt;500 7:42&lt;/x&gt;; &lt;x&gt;520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zgodnie  z  dobrą  wieścią,  którą  głoszę.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&lt;x&gt;520 16:25&lt;/x&gt;; &lt;x&gt;550 1:11&lt;/x&gt;; &lt;x&gt;610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metaforycznie o rodzie.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2024-05-01T22:29:30Z</dcterms:modified>
</cp:coreProperties>
</file>