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8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[kobiety]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w zachowaniu czcigodne, nie oszczercze ani winem licznym zniewolone, nauczycielki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Stare kobiety tak samo w zachowaniu się godne świętości nie oszczercze nie winu licznemu którzy są uczynieni niewolnikami nauczające tego co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starsze* ** podobnie: w prowadzeniu się czcigodne, nieobmawiające, niezniewolone nadużywaniem wina, uczące tego, co szlachetne,***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Staruszki* tak samo w zachowywaniu się godne świętości, nie oszczercze** ani winu licznemu dawszy się uczynić niewolnicami, nauczające piękna***,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Stare kobiety tak samo w zachowaniu się godne świętości nie oszczercze nie winu licznemu którzy są uczynieni niewolnikami nauczające tego, co 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starsze, πρεσβύτιδας, tj. starsze wiekiem, ale też autorytetem (znana jest funkcja starszych w synogodze, por. 4Mch 16:14), &lt;x&gt;630 2:3&lt;/x&gt;L.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uczące tego, co szlachetne, καλοδιδασκάλους.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2:9&lt;/x&gt;; &lt;x&gt;610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"Staruszki" - jest to przekład spieszczony, ale "stare" byłoby zbyt wulgarne.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"przewrotne".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"Staruszki (...) godne świętości, nie oszczercze ani winu licznemu dawszy się uczynić niewolnicami, nauczające piękna" - składniej: "Niech staruszki (...) będą godne świętości, nie oszczercze ani winu licznemu dawszy się uczynić niewolnicami, nauczające piękna." "Piękno" - tu o pięknie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2024-04-29T09:17:13Z</dcterms:modified>
</cp:coreProperties>
</file>