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któremu nie można niczego zarzucić, aby ten z przeciwnych został zawstydzony nic nie mając do powiedzenia o nas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ten z przeciwnej zostałby zawstydzony nic mając o was by mówić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zdrowe,* bez zarzutu, aby ten, kto się przeciwstawia,** był zawstydzony,*** nie mając nic nagannego o nas do powiedzenia.****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zdrowe, niemożliwe do obwinienia, aby (ten) z przeciwnej* zawstydziłby się nic (nie) mając, (by) mówić o nas złego.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zdrowe bez zarzutu aby (ten) z przeciwnej zostałby zawstydzony nic mając o was (by) mówić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6:3&lt;/x&gt;; 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2:25&lt;/x&gt;; &lt;x&gt;620 3:8&lt;/x&gt;; 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3:14&lt;/x&gt;;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z przeciwników Kościoła.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2024-04-29T15:54:29Z</dcterms:modified>
</cp:coreProperties>
</file>