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zaś karcenie względem wprawdzie tego co będące obecnym nie zdaje się radości być ale smutek później zaś owoc pokoju dla tych przez nie którzy są wyćwiczeni oddaje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żadne karcenie, gdy dosięga, nie przynosi radości, ale smutek, później jednak tym, którzy zostali przez nie wyćwiczeni, odpłaca niosącym pokój owocem sprawiedliwości.*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zaś karcenie względem (tego) (co) obecne nie wydaje się radości być, ale udręki, później zaś owoc pokojowy (dla tych) przez nie wyćwiczonych oddaje sprawiedliwości*.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zaś karcenie względem wprawdzie (tego, co) będące obecnym nie zdaje się radości być ale smutek później zaś owoc pokoju (dla tych) przez nie którzy są wyćwiczeni oddaje sprawiedliwość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32:17&lt;/x&gt;; &lt;x&gt;660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przydawka dopełniaczowa do "owoc".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2024-04-27T14:22:13Z</dcterms:modified>
</cp:coreProperties>
</file>