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92"/>
        <w:gridCol w:w="3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― głos my usłyszeliśmy z nieba przyniesiony z Nim, będąc na ― świętej górze.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głos pochodzący z nieba my usłyszeliśmy, będąc wraz z Nim na świętej* górze.**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ten głos my usłyszeliśmy, z nieba przyniesiony, razem z Nim będąc na świętej 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głos my usłyszeliśmy z nieba który został przyniesiony z Nim będąc na górze świętej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3:5&lt;/x&gt;; &lt;x&gt;60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17:1&lt;/x&gt;; &lt;x&gt;480 9:2&lt;/x&gt;; &lt;x&gt;490 9:28&lt;/x&gt;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2024-04-19T16:14:39Z</dcterms:modified>
</cp:coreProperties>
</file>