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życie wieczne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napisałem wam, którzy wierzycie w imię Syna Bożego, żebyście wiedzieli, iż macie żywot wieczny, i abyście wierzyli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piszę, abyście wiedzieli, iż żywot wieczny macie, którzy wierzycie w imię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napisałem do was, którzy wierzycie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którzy wierzycie w imię Syna Bożego, abyście wiedzieli, że macie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wam, którzy wierzycie w imię Syna Bożego napisałem,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wam, wierzącym w imię Syna Bożego,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Piszę to wam, wierzącym w imię Syna Bożego, abyście wiedzieli, że macie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Napisałem do was o tym, abyście wiedzieli, że macie życie wieczne, ponieważ wierzycie w Syna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 - wierzącym w imię Syna Bożego - abyście wiedzieli, że macie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це я написав вам, [що вірите в ім'я Божого Сина], щоб ви знали, що маєте вічне життя, [і щоб] повірили в ім'я Божого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napisałem, tym wierzącym co do Imienia Syna Boga, abyście wiedzieli, że macie życie wieczne, i abyście ufali względem Imienia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wam te rzeczy, abyście wiedzieli, że macie życie wieczne, wy, którzy wytrwale pokładacie ufność w osobie i mocy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to wam, abyście wiedzieli, że macie życie wieczne – wy, którzy wierzycie w imię Syna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 do was, którzy wierzycie Synowi Bożemu, abyście wiedzieli, że macie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2024-04-28T20:50:42Z</dcterms:modified>
</cp:coreProperties>
</file>