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jednej godzinie zostało spustoszone tak wiele bogactwo i każdy sternik i każdy na statkach zespół i żeglarze i ilu na morzu pracują z daleka stanęli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jednej godzinie zostało spustoszone tak wielkie bogactwo! I każdy sternik oraz każdy żeglujący przez to miejsce, marynarze i wszyscy pracujący na morzu, stanęli z dala*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(w) jednej godzinie zostało spustoszone takie bogactwo. I każdy sternik i każdy na miejscu żeglujący i marynarze i ilu (na) morzu pracują, z daleka stanęli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(w) jednej godzinie zostało spustoszone tak wiele bogactwo i każdy sternik i każdy na statkach zespół i żeglarze i ilu (na) morzu pracują z daleka stanęli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2024-05-15T16:50:16Z</dcterms:modified>
</cp:coreProperties>
</file>