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cytrzystów i muzyków i flecistów i trębaczy nie zostałby usłyszany w tobie już i wszelki rzemieślnik wszelkiego rzemiosła nie zostałby znaleziony w tobie już i głos kamienia młyńskiego nie zostałby usłyszany w tobie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usłyszą już w tobie głosu harfiarzy ani muzyków, flecistów ani trębaczy, nie znajdą też żadnego rzemieślnika jakiegokolwiek rzemiosła ani już nie usłyszą w tobie odgłosów z młyna;*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cytrzystów i śpiewaków, i fletnistów, i trębaczy nie będzie słyszany w tobie już, i wszelki rzemieślnik wszelkiego rzemiosła nie zostanie znaleziony w tobie już, i głos kamienia młyńskiego nie będzie słyszany w tobie już.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cytrzystów i muzyków i flecistów i trębaczy nie zostałby usłyszany w tobie już i wszelki rzemieślnik wszelkiego rzemiosła nie zostałby znaleziony w tobie już i głos kamienia młyńskiego nie zostałby usłyszany w tobie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12:4&lt;/x&gt;; &lt;x&gt;290 24:8&lt;/x&gt;; &lt;x&gt;300 25:10&lt;/x&gt;; &lt;x&gt;330 26:13&lt;/x&gt;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2024-05-15T16:36:09Z</dcterms:modified>
</cp:coreProperties>
</file>