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trochę imion w Sardes co nie splamiły ― szat ich, i będą chodzić ze Mną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[szatach]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białych, gdyż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w Sardis kilka osób,* które nie splamiły swoich szat.** Ci będą chodzić ze Mną w bieli,*** **** dlatego że są 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masz trochę imion w Sardes, które nie splamiły szat ich, i chodzić będą ze mną w białych,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trochę imion i w Sardes które nie splamiły szat ich i będą chodzić ze Mną w białych gdyż godni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imion (idiom).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3:3-5&lt;/x&gt;; &lt;x&gt;730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Biel to symbol odkupienia (&lt;x&gt;730 3:18&lt;/x&gt;;&lt;x&gt;730 6:11&lt;/x&gt;;&lt;x&gt;730 7:9&lt;/x&gt;, 13; por. &lt;x&gt;730 4:4&lt;/x&gt;;&lt;x&gt;730 19:14&lt;/x&gt;).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&lt;x&gt;250 9:8&lt;/x&gt;; &lt;x&gt;730 3:5&lt;/x&gt;; &lt;x&gt;730 4:4&lt;/x&gt;; &lt;x&gt;730 6:11&lt;/x&gt;; &lt;x&gt;730 7:9&lt;/x&gt;; 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2024-04-28T13:25:00Z</dcterms:modified>
</cp:coreProperties>
</file>