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dla nas murem zarówno w nocy, jak i za dnia przez wszystkie dni naszego pobytu przy nich, kiedy paśliśmy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2024-05-03T00:37:32Z</dcterms:modified>
</cp:coreProperties>
</file>