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królestwo obejmowało najpierw Babilon, Erek, Akad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królestwa były Babel, Erek, Akkad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Babel, i Erech, i Achad, i Chalne w ziemi Senaar.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Babilon i Arach, i Achad, i Chalanne w 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pierwszy panował w Babelu, w Erek, w Akkad i w 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zaczątkiem jego królestwa był Babilon, Erech, Akkad i Kalne w kraju Synear.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panował w Babel, Erek, Akkad i w 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rozciągała się początkowo na Babel, Erek, Akkad i 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panowania był Babel, Erek, Akkad i Kalne w ziemi Szinear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jego królestwa były [miasta] Bawel, Erech, Akad i Kalne - w ziemi Szinar.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початок його царства був Вавилон, Орех і Архад і Халанне і земля Сеннаар.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początek jego panowania w Babelu, Erechu, Akadzie i Kalne, w ziemi Szynear.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początkiem jego królestwa stały się: Babel i Erech, i Akkad, i Kalne, w ziemi Szinear.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2024-04-29T12:37:56Z</dcterms:modified>
</cp:coreProperties>
</file>