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2"/>
        <w:gridCol w:w="2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2024-04-29T16:11:24Z</dcterms:modified>
</cp:coreProperties>
</file>