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zobaczyła, że w pobliżu jest studnia. Podeszła więc do niej,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otworzył jej oczy i zobaczyła studnię z wodą. Poszła więc,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Bóg oczy jej, że ujrzała źródło wody; a szedłszy napełniła łagiew wodą,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jej: która ujźrzawszy studnię wody, szła i napełniła bukłak,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ujrzała studnię z wodą; a ona poszła,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 i ujrzała studnię z wodą, a poszedłszy,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otworzył jej oczy i ujrzała studnię z wodą. Poszła więc, napełniła wodą bukłak i dała pić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otworzył jej oczy, ujrzała studnię. Podeszła, napełniła skórzany worek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spostrzegła studnię z wodą. Poszła więc,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otworzył jej oczy i zobaczyła studnię z wodą. Poszła i napełniła skórzane naczynie wodą, i napoiła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Бог її очі, і побачила криницю живої води. І пішла та наповнила міх водою і дала пити дитині.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otworzył jej oczy, zatem ujrzała studnię wody; zatem poszła, napełniła bukłak wodą i napoiła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otworzył jej oczy, tak iż dostrzegła studnię z wodą; i poszła, i zaczęła napełniać bukłak wodą i dawać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2024-04-27T20:37:06Z</dcterms:modified>
</cp:coreProperties>
</file>