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natomiast zasadził w Beer-Szebie tamaryszek i wzywał tam imienia JAHWE, 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zasadził drzewa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Abraham drzewa w Beerseba, i wzywał tam imienia Pana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Abimelech i Fikol, hetman wojska jego, i wrócili się do ziemie Palestyńskiej. A Abraham nasadził gaj w Bersabei i wzywał tam imienia JAHWE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w Beer-Szebie drzewo tamaryszkowe. Tam też wzywał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w Beer-Szebie tamaryszek. Tam też wzywał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potem tamaryszki w Beerszeba; tam też [uroczyście] wzywał Imienia Jahwe, Wiekuistego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zasadził drzewo w Beer Szewie i wzywał tam Imienia Boga, Boga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посіяв Авраам ниву при криниці клятви, і прикликав там імя Господа Бога вічного.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zasadził w Beer–Szeba tamaryszkę oraz tam wzywał Imienia WIEKUISTEGO, Przedwiecznego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tamaryszek w Beer-Szebie i tam wzywał imienia JAHWE, Boga istniejącego przez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2024-04-28T06:16:39Z</dcterms:modified>
</cp:coreProperties>
</file>