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5"/>
        <w:gridCol w:w="59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trącali się w jej wnętrzu, stąd zapytała: Jeśli tak, to dlaczego to mnie? I poszła zapytać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ciąży dzieci walczyły w jej wnętrzu. To ją zastanawiało: Skoro już jestem w ciąży, to dlaczego mnie to spotyka? I poszła zapytać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dzieci walczyły ze sobą w jej łonie, powiedziała: Jeśli tak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się zdarza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dlaczego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poczęłam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 Poszła więc, aby zapytać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dziatki trącały w żywocie jej, rzekła: Jeźliż tak miało być, dlaczegożem poczęła? Szła tedy, aby się pytała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się tłukły w żywocie jej dziatki, która rzekła: Jeśliż mi tak być miało, co było po tym, żem poczęła? I poszła, aby się poradziła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walczyły z sobą dzieci w jej łonie, pomyślała: Jeśli tak bywa, to czemu mnie się to przytrafia? Poszła więc zapytać o to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dzieci trącały się w jej łonie, rzekła: Jeżeli tak się zdarza, to czemu mnie to spotyka? Poszła więc zapytać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dzieci przepychały się w jej łonie, pomyślała: Jeżeli tak jest, to dlaczego mnie to spotyka? Poszła więc, aby poradzić się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dzieci walczyły w jej łonie, myślała: „Jeśli tak się zdarza, to dlaczego akurat mnie to spotyka?”. Poszła więc zapytać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dzieci poruszały się niespokojnie w jej łonie, pomyślała sobie: ”Jeśli tak [będzie w przyszłości], po cóż mam żyć?” Poszła więc poradzić się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poszturchiwały się w niej dzieci, [więc] powiedziała: Jeśli tak, czemu to ja? i poszła zapytać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Скакали ж діти в ній. Сказала ж: Якщо так має бути зі мною, навіщо мені це? Пішла ж питатися в Господа,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dzieci się trącały w jej łonie, powiedziała: Jeśli tak, na cóż więc jestem? I poszła się dopytywać 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w niej zaczęli się ze sobą zmagać, tak iż powiedziała: ”Jeżeli tak się dzieje, to po cóż ja żyję?” Poszła więc zapytać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2024-05-04T05:33:01Z</dcterms:modified>
</cp:coreProperties>
</file>