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nadał swej żonie imię Ewa, gdyż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swojej żonie imię Ewa, bo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Ewa, iż ona była matką wszystkich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Hewa, iż ona była matką wszech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dał swej żonie imię Ewa, bo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żonę swoją Ewa, gdyż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nazwał swoją żonę Ewa, ponieważ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mężczyzna swej żonie imię Ewa, bo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dał żonie imię Chawwa, gdyż miała być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nadał swojej żonie imię Chawa, bo stała się matką wszelkiego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імя своєї жінки: Життя, бо вона матір всіх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Adam nazwał imię swej żony Chawa, gdyż ona się stała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nazwał swą żonę imieniem Ewa, gdyż miała się stać matką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2024-04-28T18:33:44Z</dcterms:modified>
</cp:coreProperties>
</file>