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zdjęła też z siebie swoją zasłonę i przywdziała szaty swego wdowieństwa.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2024-04-29T12:46:39Z</dcterms:modified>
</cp:coreProperties>
</file>