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Kainowi: Dla czego bardzo smutny stałeś się i dla czego sposępniało ― oblicze twe?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Kaina: Dlaczego się gniewasz i dlaczego posmutniało twoje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zapytał Kaina: Dlaczego jesteś zagniewany? I dlaczego tak posmutniałeś?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Dlaczego się rozgniewałeś? Czemu spochmurniała twoja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Kaina: Przeczżeś się zapalił gniewem a czemu spadła twarz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Czemuś się rozgniewał i czemu spadła twarz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 Kaina: Dlaczego jesteś smutny i dlaczego twarz twoja jest ponura?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Czemu się gniewasz i czemu zasępiło się twoje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Kaina: Czemu się gniewasz i dlaczego się zasępiłeś?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Kaina: „Dlaczego się złościsz i chodzisz ze spuszczoną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więc Kaina: - Dlaczego to ciebie rozgniewało? Dlaczego twarz ci się zmieniła?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Kajina: Dlaczego się rozzłościłeś i dlaczego wpadłeś w przygnębienie?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Каїнові: Чому став ти сумним, і чому твоє лице похмурніло?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Kaina: Czemu się gniewasz i czemu się zapadły twoje policzki?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Kaina: ”Czemu pałasz gniewem i czemu sposępniała ci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2024-04-29T09:01:25Z</dcterms:modified>
</cp:coreProperties>
</file>