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też: Błogosławiony niech będzie JAHWE, Bóg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dodał: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JAHWE Bóg Sema, a 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Błogosławiony Pan Bóg Semów, a niech będzie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 Bóg Semów, niech Chanaan niewolnikiem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Niech będzie błogosławiony Pan, Bóg Sema! Niech 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niech będzie Pan, Bóg Sema, a Kanaan niech będzie sługą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Błogosławiony niech będzie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„Błogosławiony JAHWE, Bóg Sema, 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- Niech będzie błogosławiony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Błogosławiony Bóg, Bóg Szema. Niech Kenaan będzie mu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Благословенний Господь Бог Сима, і буде Ханаан йому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”Błogosławiony niech będzie JAHWE,” Bóg Sema, i niech Kanaan stanie się jego niewolnikiem.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2024-05-01T11:50:42Z</dcterms:modified>
</cp:coreProperties>
</file>