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osiemdziesiąt lat. Czy rozróżniam między dobrym a złym? Czy rozróżnia twój sługa smak tego, co je i co pije? Czy potrafię wciąż słuchać głosu śpiewaków i śpiewaczek? Po co więc miałby twój sługa być ciężarem dla mojego pana, króla?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2024-04-29T12:20:49Z</dcterms:modified>
</cp:coreProperties>
</file>