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5"/>
        <w:gridCol w:w="2033"/>
        <w:gridCol w:w="2467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Cheles Peletczyk, Ira, syn Ikesza z Tekoa,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2024-05-07T00:59:24Z</dcterms:modified>
</cp:coreProperties>
</file>