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domu wyłożył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 domu położył złotem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tło domu położył złotem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również pokrył złotem,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posadzkę świątyni kazał wyłożyć złotem zarówno w pomieszczeniu wewnętrznym, jak i 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domu także wyłożył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podłogę domu, tak w wewnętrznym pomieszczeniu, jak i w zewnętrznym,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дверям давіра зробив двері з дерева юніпера і одвірки пятикутні і двоє дверей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posadzkę Przybytku pokrył złotem, zarówno wewnątrz, jak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podłogę domu pokrył złotem, wewnątrz i 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2024-04-28T06:11:46Z</dcterms:modified>
</cp:coreProperties>
</file>