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z miedzi dwie kolumny; jedna kolumna mierzyła osiemnaście łokci* wysokości i sznur dwunastu łokci** opasywał kolumnę drugą.***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2024-05-08T23:27:52Z</dcterms:modified>
</cp:coreProperties>
</file>